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24" w:rsidRPr="00411524" w:rsidRDefault="00200402" w:rsidP="00411524">
      <w:pPr>
        <w:pStyle w:val="ListParagraph"/>
        <w:numPr>
          <w:ilvl w:val="0"/>
          <w:numId w:val="2"/>
        </w:numPr>
        <w:spacing w:line="240" w:lineRule="atLeast"/>
        <w:jc w:val="both"/>
        <w:rPr>
          <w:b/>
          <w:sz w:val="24"/>
          <w:szCs w:val="24"/>
          <w:lang w:val="ro-RO"/>
        </w:rPr>
      </w:pPr>
      <w:r>
        <w:rPr>
          <w:b/>
          <w:noProof/>
          <w:sz w:val="24"/>
          <w:szCs w:val="24"/>
          <w:lang w:val="en-GB" w:eastAsia="en-GB"/>
        </w:rPr>
        <w:drawing>
          <wp:anchor distT="0" distB="0" distL="114300" distR="114300" simplePos="0" relativeHeight="251658240" behindDoc="0" locked="0" layoutInCell="1" allowOverlap="1">
            <wp:simplePos x="0" y="0"/>
            <wp:positionH relativeFrom="column">
              <wp:posOffset>3708400</wp:posOffset>
            </wp:positionH>
            <wp:positionV relativeFrom="paragraph">
              <wp:posOffset>-74930</wp:posOffset>
            </wp:positionV>
            <wp:extent cx="2351405" cy="2190115"/>
            <wp:effectExtent l="19050" t="0" r="0" b="0"/>
            <wp:wrapSquare wrapText="bothSides"/>
            <wp:docPr id="1" name="Picture 1" descr="K:\de trimis\Contract de service\Service-Con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 trimis\Contract de service\Service-Contract.jpg"/>
                    <pic:cNvPicPr>
                      <a:picLocks noChangeAspect="1" noChangeArrowheads="1"/>
                    </pic:cNvPicPr>
                  </pic:nvPicPr>
                  <pic:blipFill>
                    <a:blip r:embed="rId6" cstate="print"/>
                    <a:srcRect/>
                    <a:stretch>
                      <a:fillRect/>
                    </a:stretch>
                  </pic:blipFill>
                  <pic:spPr bwMode="auto">
                    <a:xfrm>
                      <a:off x="0" y="0"/>
                      <a:ext cx="2351405" cy="2190115"/>
                    </a:xfrm>
                    <a:prstGeom prst="rect">
                      <a:avLst/>
                    </a:prstGeom>
                    <a:noFill/>
                    <a:ln w="9525">
                      <a:noFill/>
                      <a:miter lim="800000"/>
                      <a:headEnd/>
                      <a:tailEnd/>
                    </a:ln>
                  </pic:spPr>
                </pic:pic>
              </a:graphicData>
            </a:graphic>
          </wp:anchor>
        </w:drawing>
      </w:r>
      <w:r w:rsidR="00411524">
        <w:rPr>
          <w:b/>
          <w:sz w:val="24"/>
          <w:szCs w:val="24"/>
          <w:lang w:val="ro-RO"/>
        </w:rPr>
        <w:t>PARTILE CONTRACTULUI</w:t>
      </w:r>
      <w:r w:rsidRPr="00200402">
        <w:rPr>
          <w:rStyle w:val="Normal"/>
          <w:snapToGrid w:val="0"/>
          <w:color w:val="000000"/>
          <w:w w:val="0"/>
          <w:sz w:val="0"/>
          <w:szCs w:val="0"/>
          <w:u w:color="000000"/>
          <w:bdr w:val="none" w:sz="0" w:space="0" w:color="000000"/>
          <w:shd w:val="clear" w:color="000000" w:fill="000000"/>
          <w:lang/>
        </w:rPr>
        <w:t xml:space="preserve"> </w:t>
      </w:r>
    </w:p>
    <w:p w:rsidR="00411524" w:rsidRPr="00411524" w:rsidRDefault="00411524" w:rsidP="00411524">
      <w:pPr>
        <w:spacing w:line="240" w:lineRule="atLeast"/>
        <w:ind w:left="1080"/>
        <w:jc w:val="both"/>
        <w:rPr>
          <w:b/>
          <w:sz w:val="24"/>
          <w:szCs w:val="24"/>
          <w:lang w:val="ro-RO"/>
        </w:rPr>
      </w:pPr>
    </w:p>
    <w:p w:rsidR="00411524" w:rsidRPr="00411524" w:rsidRDefault="00411524" w:rsidP="00411524">
      <w:pPr>
        <w:pStyle w:val="ListParagraph"/>
        <w:numPr>
          <w:ilvl w:val="0"/>
          <w:numId w:val="2"/>
        </w:numPr>
        <w:spacing w:line="240" w:lineRule="atLeast"/>
        <w:jc w:val="both"/>
        <w:rPr>
          <w:b/>
          <w:sz w:val="24"/>
          <w:szCs w:val="24"/>
          <w:lang w:val="ro-RO"/>
        </w:rPr>
      </w:pPr>
      <w:r w:rsidRPr="00411524">
        <w:rPr>
          <w:b/>
          <w:sz w:val="24"/>
          <w:szCs w:val="24"/>
          <w:lang w:val="ro-RO"/>
        </w:rPr>
        <w:t>OBIECTUL CONTRACTULUI</w:t>
      </w:r>
    </w:p>
    <w:p w:rsidR="00411524" w:rsidRDefault="00411524" w:rsidP="00411524">
      <w:pPr>
        <w:spacing w:line="240" w:lineRule="atLeast"/>
        <w:ind w:firstLine="720"/>
        <w:jc w:val="both"/>
        <w:rPr>
          <w:sz w:val="24"/>
          <w:szCs w:val="24"/>
          <w:lang w:val="ro-RO"/>
        </w:rPr>
      </w:pPr>
      <w:r w:rsidRPr="00411524">
        <w:rPr>
          <w:sz w:val="24"/>
          <w:szCs w:val="24"/>
          <w:lang w:val="ro-RO"/>
        </w:rPr>
        <w:t>Prezentul contract defineşte şi reglementează raporturile dintre părţile contractante cu privire la prestarea serviciilor de verificare, întreţinere periodica  si reparatii pentru  echipamentele si instalatiile de furnizare energie electrica de la sediul Beneficiarului situat in judetul Ilfov, echipamente si instalatii ce se afla in patrimoniul acestuia.</w:t>
      </w:r>
    </w:p>
    <w:p w:rsidR="00411524" w:rsidRPr="00411524" w:rsidRDefault="00411524" w:rsidP="00411524">
      <w:pPr>
        <w:spacing w:line="240" w:lineRule="atLeast"/>
        <w:ind w:firstLine="720"/>
        <w:jc w:val="both"/>
        <w:rPr>
          <w:sz w:val="24"/>
          <w:szCs w:val="24"/>
          <w:lang w:val="ro-RO"/>
        </w:rPr>
      </w:pPr>
    </w:p>
    <w:p w:rsidR="00411524" w:rsidRPr="00411524" w:rsidRDefault="00411524" w:rsidP="00411524">
      <w:pPr>
        <w:pStyle w:val="ListParagraph"/>
        <w:numPr>
          <w:ilvl w:val="0"/>
          <w:numId w:val="2"/>
        </w:numPr>
        <w:spacing w:line="240" w:lineRule="atLeast"/>
        <w:jc w:val="both"/>
        <w:rPr>
          <w:b/>
          <w:sz w:val="24"/>
          <w:szCs w:val="24"/>
          <w:lang w:val="ro-RO"/>
        </w:rPr>
      </w:pPr>
      <w:r w:rsidRPr="00411524">
        <w:rPr>
          <w:b/>
          <w:sz w:val="24"/>
          <w:szCs w:val="24"/>
          <w:lang w:val="ro-RO"/>
        </w:rPr>
        <w:t>OBLIGAŢIILE PĂRŢILOR</w:t>
      </w:r>
    </w:p>
    <w:p w:rsidR="00411524" w:rsidRPr="00411524" w:rsidRDefault="00411524" w:rsidP="00411524">
      <w:pPr>
        <w:spacing w:line="240" w:lineRule="atLeast"/>
        <w:jc w:val="both"/>
        <w:rPr>
          <w:b/>
          <w:sz w:val="24"/>
          <w:szCs w:val="24"/>
          <w:lang w:val="ro-RO"/>
        </w:rPr>
      </w:pPr>
    </w:p>
    <w:p w:rsidR="00411524" w:rsidRDefault="00411524" w:rsidP="00411524">
      <w:pPr>
        <w:spacing w:line="240" w:lineRule="atLeast"/>
        <w:jc w:val="both"/>
        <w:rPr>
          <w:b/>
          <w:sz w:val="24"/>
          <w:szCs w:val="24"/>
          <w:lang w:val="ro-RO"/>
        </w:rPr>
      </w:pPr>
    </w:p>
    <w:p w:rsidR="00411524" w:rsidRPr="00411524" w:rsidRDefault="00411524" w:rsidP="00411524">
      <w:pPr>
        <w:spacing w:line="240" w:lineRule="atLeast"/>
        <w:ind w:firstLine="720"/>
        <w:jc w:val="both"/>
        <w:rPr>
          <w:b/>
          <w:sz w:val="24"/>
          <w:szCs w:val="24"/>
          <w:lang w:val="ro-RO"/>
        </w:rPr>
      </w:pPr>
      <w:r>
        <w:rPr>
          <w:b/>
          <w:sz w:val="24"/>
          <w:szCs w:val="24"/>
          <w:lang w:val="ro-RO"/>
        </w:rPr>
        <w:t xml:space="preserve">3.1 </w:t>
      </w:r>
      <w:r w:rsidRPr="00411524">
        <w:rPr>
          <w:b/>
          <w:sz w:val="24"/>
          <w:szCs w:val="24"/>
          <w:lang w:val="ro-RO"/>
        </w:rPr>
        <w:t>PRESTATORUL</w:t>
      </w:r>
      <w:r w:rsidRPr="00411524">
        <w:rPr>
          <w:sz w:val="24"/>
          <w:szCs w:val="24"/>
          <w:lang w:val="ro-RO"/>
        </w:rPr>
        <w:t xml:space="preserve"> se obligă:</w:t>
      </w:r>
    </w:p>
    <w:p w:rsidR="00411524" w:rsidRPr="00411524" w:rsidRDefault="00411524" w:rsidP="00411524">
      <w:pPr>
        <w:spacing w:line="240" w:lineRule="atLeast"/>
        <w:jc w:val="both"/>
        <w:rPr>
          <w:sz w:val="24"/>
          <w:szCs w:val="24"/>
          <w:lang w:val="ro-RO"/>
        </w:rPr>
      </w:pPr>
    </w:p>
    <w:p w:rsidR="00411524" w:rsidRPr="00411524" w:rsidRDefault="00411524" w:rsidP="00411524">
      <w:pPr>
        <w:numPr>
          <w:ilvl w:val="0"/>
          <w:numId w:val="3"/>
        </w:numPr>
        <w:spacing w:line="240" w:lineRule="atLeast"/>
        <w:jc w:val="both"/>
        <w:rPr>
          <w:sz w:val="24"/>
          <w:szCs w:val="24"/>
          <w:lang w:val="ro-RO"/>
        </w:rPr>
      </w:pPr>
      <w:r w:rsidRPr="00411524">
        <w:rPr>
          <w:sz w:val="24"/>
          <w:szCs w:val="24"/>
          <w:lang w:val="ro-RO"/>
        </w:rPr>
        <w:t>sa presteze servicii de intretinere periodica, conform unui program stabilit de comun acord (grafic de interventii – Anexa 1).  Interventiile se vor realiza lunar, bilunar sau trimestrial (minim).</w:t>
      </w:r>
    </w:p>
    <w:p w:rsidR="00411524" w:rsidRPr="00411524" w:rsidRDefault="00411524" w:rsidP="00411524">
      <w:pPr>
        <w:spacing w:line="240" w:lineRule="atLeast"/>
        <w:jc w:val="both"/>
        <w:rPr>
          <w:sz w:val="24"/>
          <w:szCs w:val="24"/>
          <w:lang w:val="ro-RO"/>
        </w:rPr>
      </w:pPr>
    </w:p>
    <w:p w:rsidR="00411524" w:rsidRPr="00411524" w:rsidRDefault="00411524" w:rsidP="00D9287E">
      <w:pPr>
        <w:spacing w:line="240" w:lineRule="atLeast"/>
        <w:ind w:firstLine="720"/>
        <w:jc w:val="both"/>
        <w:rPr>
          <w:sz w:val="24"/>
          <w:szCs w:val="24"/>
          <w:lang w:val="ro-RO"/>
        </w:rPr>
      </w:pPr>
      <w:r w:rsidRPr="00411524">
        <w:rPr>
          <w:sz w:val="24"/>
          <w:szCs w:val="24"/>
          <w:lang w:val="ro-RO"/>
        </w:rPr>
        <w:t>Intretinerile se vor asigura in timpul programului normal de lucru al Beneficiarului, adica 8,30-17,30 de luni pana vineri.</w:t>
      </w:r>
    </w:p>
    <w:p w:rsidR="00411524" w:rsidRPr="00411524" w:rsidRDefault="00411524" w:rsidP="00D9287E">
      <w:pPr>
        <w:spacing w:line="240" w:lineRule="atLeast"/>
        <w:ind w:firstLine="720"/>
        <w:jc w:val="both"/>
        <w:rPr>
          <w:sz w:val="24"/>
          <w:szCs w:val="24"/>
          <w:lang w:val="ro-RO"/>
        </w:rPr>
      </w:pPr>
      <w:r w:rsidRPr="00411524">
        <w:rPr>
          <w:sz w:val="24"/>
          <w:szCs w:val="24"/>
          <w:lang w:val="ro-RO"/>
        </w:rPr>
        <w:t>Lucrarile se vor receptiona de catre Beneficiar, pe baza unui Proces-Verbal in care se vor evidentia lucrarile efectuate, perioada de timp alocata interventiei, starea echipamentelor si eventual, necesarul de piese de schimb.</w:t>
      </w:r>
    </w:p>
    <w:p w:rsidR="00411524" w:rsidRPr="00411524" w:rsidRDefault="00411524" w:rsidP="00D9287E">
      <w:pPr>
        <w:spacing w:line="240" w:lineRule="atLeast"/>
        <w:ind w:firstLine="720"/>
        <w:jc w:val="both"/>
        <w:rPr>
          <w:sz w:val="24"/>
          <w:szCs w:val="24"/>
          <w:lang w:val="ro-RO"/>
        </w:rPr>
      </w:pPr>
      <w:r w:rsidRPr="00411524">
        <w:rPr>
          <w:sz w:val="24"/>
          <w:szCs w:val="24"/>
          <w:lang w:val="ro-RO"/>
        </w:rPr>
        <w:t>In cazul in care se constata necesitatea inlocuirii unor piese, sau/si efectuarea unei remedieri, Prestatorul va intocmi si va transmite Beneficiarului  un raport de constatare insotit de devizul de lucrari aferent.</w:t>
      </w:r>
    </w:p>
    <w:p w:rsidR="00411524" w:rsidRPr="00411524" w:rsidRDefault="00411524" w:rsidP="00D9287E">
      <w:pPr>
        <w:spacing w:line="240" w:lineRule="atLeast"/>
        <w:ind w:firstLine="720"/>
        <w:jc w:val="both"/>
        <w:rPr>
          <w:sz w:val="24"/>
          <w:szCs w:val="24"/>
          <w:lang w:val="ro-RO"/>
        </w:rPr>
      </w:pPr>
      <w:r w:rsidRPr="00411524">
        <w:rPr>
          <w:sz w:val="24"/>
          <w:szCs w:val="24"/>
          <w:lang w:val="ro-RO"/>
        </w:rPr>
        <w:t>Prestatorul va efectua toate operatiunile de intretinere periodica conform Anexei 1 la contract.</w:t>
      </w:r>
    </w:p>
    <w:p w:rsidR="00411524" w:rsidRPr="00411524" w:rsidRDefault="00411524" w:rsidP="00411524">
      <w:pPr>
        <w:spacing w:line="240" w:lineRule="atLeast"/>
        <w:jc w:val="both"/>
        <w:rPr>
          <w:sz w:val="24"/>
          <w:szCs w:val="24"/>
          <w:lang w:val="ro-RO"/>
        </w:rPr>
      </w:pPr>
    </w:p>
    <w:p w:rsidR="00411524" w:rsidRPr="00411524" w:rsidRDefault="00411524" w:rsidP="00411524">
      <w:pPr>
        <w:numPr>
          <w:ilvl w:val="0"/>
          <w:numId w:val="3"/>
        </w:numPr>
        <w:spacing w:line="240" w:lineRule="atLeast"/>
        <w:jc w:val="both"/>
        <w:rPr>
          <w:sz w:val="24"/>
          <w:szCs w:val="24"/>
          <w:lang w:val="ro-RO"/>
        </w:rPr>
      </w:pPr>
      <w:r w:rsidRPr="00411524">
        <w:rPr>
          <w:sz w:val="24"/>
          <w:szCs w:val="24"/>
          <w:lang w:val="ro-RO"/>
        </w:rPr>
        <w:t>sa asigure, la solicitarea expresa a Beneficiarului, scrisa sau telefonica, interventii in afara programului de intretinere periodica.</w:t>
      </w:r>
    </w:p>
    <w:p w:rsidR="00411524" w:rsidRPr="00411524" w:rsidRDefault="00411524" w:rsidP="00D9287E">
      <w:pPr>
        <w:spacing w:line="240" w:lineRule="atLeast"/>
        <w:ind w:firstLine="720"/>
        <w:jc w:val="both"/>
        <w:rPr>
          <w:sz w:val="24"/>
          <w:szCs w:val="24"/>
          <w:lang w:val="ro-RO"/>
        </w:rPr>
      </w:pPr>
      <w:r w:rsidRPr="00411524">
        <w:rPr>
          <w:sz w:val="24"/>
          <w:szCs w:val="24"/>
          <w:lang w:val="ro-RO"/>
        </w:rPr>
        <w:t>Timpii de reactie (raspuns) pentru aceste interventii este  de maxim 4 de ore de la momentul solicitarii transmisa de Beneficiar. In cazul in care se constata necesitatea inlocuirii unor piese, sau/si efectuarea unei remedieri, Prestatorul va lua masuri imediate de limitare a daunelor, va intocmi si va transmite Beneficiarului  un raport de constatare insotit de devizul de lucrari aferent si va executa lucrarile de remediere in termen de 24 ore de la data acceptarii devizului de catre Beneficiar.</w:t>
      </w:r>
    </w:p>
    <w:p w:rsidR="00411524" w:rsidRPr="00411524" w:rsidRDefault="00411524" w:rsidP="00411524">
      <w:pPr>
        <w:spacing w:line="240" w:lineRule="atLeast"/>
        <w:jc w:val="both"/>
        <w:rPr>
          <w:sz w:val="24"/>
          <w:szCs w:val="24"/>
          <w:lang w:val="ro-RO"/>
        </w:rPr>
      </w:pPr>
    </w:p>
    <w:p w:rsidR="00411524" w:rsidRPr="00411524" w:rsidRDefault="00411524" w:rsidP="00411524">
      <w:pPr>
        <w:numPr>
          <w:ilvl w:val="0"/>
          <w:numId w:val="3"/>
        </w:numPr>
        <w:spacing w:line="240" w:lineRule="atLeast"/>
        <w:jc w:val="both"/>
        <w:rPr>
          <w:sz w:val="24"/>
          <w:szCs w:val="24"/>
          <w:lang w:val="ro-RO"/>
        </w:rPr>
      </w:pPr>
      <w:r w:rsidRPr="00411524">
        <w:rPr>
          <w:sz w:val="24"/>
          <w:szCs w:val="24"/>
          <w:lang w:val="ro-RO"/>
        </w:rPr>
        <w:t>să asigure instruirea personalului BENEFICIARULUI pentru buna exploatare şi funcţionare a echipamentelor si a instalatiilor;</w:t>
      </w:r>
    </w:p>
    <w:p w:rsidR="00411524" w:rsidRPr="00411524" w:rsidRDefault="00411524" w:rsidP="00411524">
      <w:pPr>
        <w:spacing w:line="240" w:lineRule="atLeast"/>
        <w:jc w:val="both"/>
        <w:rPr>
          <w:sz w:val="24"/>
          <w:szCs w:val="24"/>
          <w:lang w:val="ro-RO"/>
        </w:rPr>
      </w:pPr>
    </w:p>
    <w:p w:rsidR="00411524" w:rsidRPr="00411524" w:rsidRDefault="00411524" w:rsidP="00411524">
      <w:pPr>
        <w:numPr>
          <w:ilvl w:val="0"/>
          <w:numId w:val="3"/>
        </w:numPr>
        <w:spacing w:line="240" w:lineRule="atLeast"/>
        <w:jc w:val="both"/>
        <w:rPr>
          <w:sz w:val="24"/>
          <w:szCs w:val="24"/>
          <w:lang w:val="ro-RO"/>
        </w:rPr>
      </w:pPr>
      <w:r w:rsidRPr="00411524">
        <w:rPr>
          <w:sz w:val="24"/>
          <w:szCs w:val="24"/>
          <w:lang w:val="ro-RO"/>
        </w:rPr>
        <w:t>sa respecte condiţiile de calitate ce se impun pentru astfel de servicii;</w:t>
      </w:r>
    </w:p>
    <w:p w:rsidR="00411524" w:rsidRPr="00411524" w:rsidRDefault="00411524" w:rsidP="00411524">
      <w:pPr>
        <w:spacing w:line="240" w:lineRule="atLeast"/>
        <w:jc w:val="both"/>
        <w:rPr>
          <w:sz w:val="24"/>
          <w:szCs w:val="24"/>
          <w:lang w:val="ro-RO"/>
        </w:rPr>
      </w:pPr>
    </w:p>
    <w:p w:rsidR="00411524" w:rsidRPr="00411524" w:rsidRDefault="00411524" w:rsidP="00411524">
      <w:pPr>
        <w:numPr>
          <w:ilvl w:val="0"/>
          <w:numId w:val="3"/>
        </w:numPr>
        <w:spacing w:line="240" w:lineRule="atLeast"/>
        <w:jc w:val="both"/>
        <w:rPr>
          <w:sz w:val="24"/>
          <w:szCs w:val="24"/>
          <w:lang w:val="ro-RO"/>
        </w:rPr>
      </w:pPr>
      <w:r w:rsidRPr="00411524">
        <w:rPr>
          <w:sz w:val="24"/>
          <w:szCs w:val="24"/>
          <w:lang w:val="ro-RO"/>
        </w:rPr>
        <w:t>sa asigure echipamentul de protecţie şi transportul personalului propriu la locul efectuării operaţiilor de întreţinere;</w:t>
      </w:r>
    </w:p>
    <w:p w:rsidR="00411524" w:rsidRPr="00411524" w:rsidRDefault="00411524" w:rsidP="00411524">
      <w:pPr>
        <w:spacing w:line="240" w:lineRule="atLeast"/>
        <w:jc w:val="both"/>
        <w:rPr>
          <w:sz w:val="24"/>
          <w:szCs w:val="24"/>
          <w:lang w:val="ro-RO"/>
        </w:rPr>
      </w:pPr>
    </w:p>
    <w:p w:rsidR="00411524" w:rsidRPr="00411524" w:rsidRDefault="00411524" w:rsidP="00411524">
      <w:pPr>
        <w:spacing w:line="240" w:lineRule="atLeast"/>
        <w:jc w:val="both"/>
        <w:rPr>
          <w:sz w:val="24"/>
          <w:szCs w:val="24"/>
          <w:lang w:val="ro-RO"/>
        </w:rPr>
      </w:pPr>
    </w:p>
    <w:p w:rsidR="00411524" w:rsidRPr="00411524" w:rsidRDefault="00411524" w:rsidP="00411524">
      <w:pPr>
        <w:spacing w:line="240" w:lineRule="atLeast"/>
        <w:jc w:val="both"/>
        <w:rPr>
          <w:sz w:val="24"/>
          <w:szCs w:val="24"/>
          <w:lang w:val="ro-RO"/>
        </w:rPr>
      </w:pPr>
    </w:p>
    <w:p w:rsidR="00411524" w:rsidRPr="00411524" w:rsidRDefault="00D9287E" w:rsidP="00D9287E">
      <w:pPr>
        <w:spacing w:line="240" w:lineRule="atLeast"/>
        <w:ind w:firstLine="720"/>
        <w:jc w:val="both"/>
        <w:rPr>
          <w:sz w:val="24"/>
          <w:szCs w:val="24"/>
          <w:lang w:val="ro-RO"/>
        </w:rPr>
      </w:pPr>
      <w:r>
        <w:rPr>
          <w:b/>
          <w:sz w:val="24"/>
          <w:szCs w:val="24"/>
          <w:lang w:val="ro-RO"/>
        </w:rPr>
        <w:lastRenderedPageBreak/>
        <w:t xml:space="preserve">3.2 </w:t>
      </w:r>
      <w:r w:rsidR="00411524" w:rsidRPr="00411524">
        <w:rPr>
          <w:b/>
          <w:sz w:val="24"/>
          <w:szCs w:val="24"/>
          <w:lang w:val="ro-RO"/>
        </w:rPr>
        <w:t>BENEFICIARUL</w:t>
      </w:r>
      <w:r w:rsidR="00411524" w:rsidRPr="00411524">
        <w:rPr>
          <w:sz w:val="24"/>
          <w:szCs w:val="24"/>
          <w:lang w:val="ro-RO"/>
        </w:rPr>
        <w:t xml:space="preserve"> se obligă: </w:t>
      </w:r>
    </w:p>
    <w:p w:rsidR="00411524" w:rsidRPr="00411524" w:rsidRDefault="00411524" w:rsidP="00411524">
      <w:pPr>
        <w:spacing w:line="240" w:lineRule="atLeast"/>
        <w:jc w:val="both"/>
        <w:rPr>
          <w:sz w:val="24"/>
          <w:szCs w:val="24"/>
          <w:lang w:val="ro-RO"/>
        </w:rPr>
      </w:pPr>
    </w:p>
    <w:p w:rsidR="00411524" w:rsidRPr="00411524" w:rsidRDefault="00411524" w:rsidP="00411524">
      <w:pPr>
        <w:numPr>
          <w:ilvl w:val="0"/>
          <w:numId w:val="4"/>
        </w:numPr>
        <w:tabs>
          <w:tab w:val="num" w:pos="253"/>
        </w:tabs>
        <w:spacing w:line="240" w:lineRule="atLeast"/>
        <w:ind w:left="253" w:hanging="270"/>
        <w:jc w:val="both"/>
        <w:rPr>
          <w:sz w:val="24"/>
          <w:szCs w:val="24"/>
          <w:lang w:val="ro-RO"/>
        </w:rPr>
      </w:pPr>
      <w:r w:rsidRPr="00411524">
        <w:rPr>
          <w:sz w:val="24"/>
          <w:szCs w:val="24"/>
          <w:lang w:val="ro-RO"/>
        </w:rPr>
        <w:t>să efectueze recepţia lucrărilor si serviciilor ce fac obiectul prezentului contract;</w:t>
      </w:r>
    </w:p>
    <w:p w:rsidR="00411524" w:rsidRPr="00411524" w:rsidRDefault="00411524" w:rsidP="00411524">
      <w:pPr>
        <w:numPr>
          <w:ilvl w:val="0"/>
          <w:numId w:val="4"/>
        </w:numPr>
        <w:tabs>
          <w:tab w:val="num" w:pos="253"/>
        </w:tabs>
        <w:jc w:val="both"/>
        <w:rPr>
          <w:sz w:val="24"/>
          <w:szCs w:val="24"/>
        </w:rPr>
      </w:pPr>
      <w:proofErr w:type="spellStart"/>
      <w:r w:rsidRPr="00411524">
        <w:rPr>
          <w:sz w:val="24"/>
          <w:szCs w:val="24"/>
        </w:rPr>
        <w:t>sa</w:t>
      </w:r>
      <w:proofErr w:type="spellEnd"/>
      <w:r w:rsidRPr="00411524">
        <w:rPr>
          <w:sz w:val="24"/>
          <w:szCs w:val="24"/>
        </w:rPr>
        <w:t xml:space="preserve"> </w:t>
      </w:r>
      <w:proofErr w:type="spellStart"/>
      <w:r w:rsidRPr="00411524">
        <w:rPr>
          <w:sz w:val="24"/>
          <w:szCs w:val="24"/>
        </w:rPr>
        <w:t>asigure</w:t>
      </w:r>
      <w:proofErr w:type="spellEnd"/>
      <w:r w:rsidRPr="00411524">
        <w:rPr>
          <w:sz w:val="24"/>
          <w:szCs w:val="24"/>
        </w:rPr>
        <w:t xml:space="preserve"> </w:t>
      </w:r>
      <w:proofErr w:type="spellStart"/>
      <w:r w:rsidRPr="00411524">
        <w:rPr>
          <w:sz w:val="24"/>
          <w:szCs w:val="24"/>
        </w:rPr>
        <w:t>accesul</w:t>
      </w:r>
      <w:proofErr w:type="spellEnd"/>
      <w:r w:rsidRPr="00411524">
        <w:rPr>
          <w:sz w:val="24"/>
          <w:szCs w:val="24"/>
        </w:rPr>
        <w:t xml:space="preserve"> </w:t>
      </w:r>
      <w:proofErr w:type="spellStart"/>
      <w:r w:rsidRPr="00411524">
        <w:rPr>
          <w:sz w:val="24"/>
          <w:szCs w:val="24"/>
        </w:rPr>
        <w:t>tehnicienilor</w:t>
      </w:r>
      <w:proofErr w:type="spellEnd"/>
      <w:r w:rsidRPr="00411524">
        <w:rPr>
          <w:sz w:val="24"/>
          <w:szCs w:val="24"/>
        </w:rPr>
        <w:t xml:space="preserve"> de service in </w:t>
      </w:r>
      <w:proofErr w:type="spellStart"/>
      <w:r w:rsidRPr="00411524">
        <w:rPr>
          <w:sz w:val="24"/>
          <w:szCs w:val="24"/>
        </w:rPr>
        <w:t>spatiile</w:t>
      </w:r>
      <w:proofErr w:type="spellEnd"/>
      <w:r w:rsidRPr="00411524">
        <w:rPr>
          <w:sz w:val="24"/>
          <w:szCs w:val="24"/>
        </w:rPr>
        <w:t xml:space="preserve"> in care se </w:t>
      </w:r>
      <w:proofErr w:type="spellStart"/>
      <w:r w:rsidRPr="00411524">
        <w:rPr>
          <w:sz w:val="24"/>
          <w:szCs w:val="24"/>
        </w:rPr>
        <w:t>gasesc</w:t>
      </w:r>
      <w:proofErr w:type="spellEnd"/>
      <w:r w:rsidRPr="00411524">
        <w:rPr>
          <w:sz w:val="24"/>
          <w:szCs w:val="24"/>
        </w:rPr>
        <w:t xml:space="preserve"> </w:t>
      </w:r>
      <w:proofErr w:type="spellStart"/>
      <w:r w:rsidRPr="00411524">
        <w:rPr>
          <w:sz w:val="24"/>
          <w:szCs w:val="24"/>
        </w:rPr>
        <w:t>echipamentele</w:t>
      </w:r>
      <w:proofErr w:type="spellEnd"/>
      <w:r w:rsidRPr="00411524">
        <w:rPr>
          <w:sz w:val="24"/>
          <w:szCs w:val="24"/>
        </w:rPr>
        <w:t>;</w:t>
      </w:r>
    </w:p>
    <w:p w:rsidR="00411524" w:rsidRPr="00411524" w:rsidRDefault="00411524" w:rsidP="00411524">
      <w:pPr>
        <w:numPr>
          <w:ilvl w:val="0"/>
          <w:numId w:val="4"/>
        </w:numPr>
        <w:tabs>
          <w:tab w:val="num" w:pos="253"/>
        </w:tabs>
        <w:spacing w:line="240" w:lineRule="atLeast"/>
        <w:ind w:left="253" w:hanging="270"/>
        <w:jc w:val="both"/>
        <w:rPr>
          <w:sz w:val="24"/>
          <w:szCs w:val="24"/>
          <w:lang w:val="ro-RO"/>
        </w:rPr>
      </w:pPr>
      <w:r w:rsidRPr="00411524">
        <w:rPr>
          <w:sz w:val="24"/>
          <w:szCs w:val="24"/>
          <w:lang w:val="ro-RO"/>
        </w:rPr>
        <w:t>să contacteze PRESTATORUL pentru problemele tehnice ivite, imediat ce constata functionarea necorespunzatoare a unuia din echipamente si/sau instalatie;</w:t>
      </w:r>
    </w:p>
    <w:p w:rsidR="00411524" w:rsidRPr="00411524" w:rsidRDefault="00411524" w:rsidP="00411524">
      <w:pPr>
        <w:numPr>
          <w:ilvl w:val="0"/>
          <w:numId w:val="4"/>
        </w:numPr>
        <w:jc w:val="both"/>
        <w:rPr>
          <w:sz w:val="24"/>
          <w:szCs w:val="24"/>
          <w:lang w:val="pt-BR"/>
        </w:rPr>
      </w:pPr>
      <w:r w:rsidRPr="00411524">
        <w:rPr>
          <w:sz w:val="24"/>
          <w:szCs w:val="24"/>
          <w:lang w:val="pt-BR"/>
        </w:rPr>
        <w:t>sa asigure exploatarea echipamentelor si a instalatiilor conform recomandarilor tehnice facute de PRESTATOR;</w:t>
      </w:r>
    </w:p>
    <w:p w:rsidR="00411524" w:rsidRPr="00411524" w:rsidRDefault="00411524" w:rsidP="00411524">
      <w:pPr>
        <w:numPr>
          <w:ilvl w:val="0"/>
          <w:numId w:val="4"/>
        </w:numPr>
        <w:tabs>
          <w:tab w:val="num" w:pos="253"/>
        </w:tabs>
        <w:spacing w:line="240" w:lineRule="atLeast"/>
        <w:ind w:left="253" w:hanging="270"/>
        <w:jc w:val="both"/>
        <w:rPr>
          <w:sz w:val="24"/>
          <w:szCs w:val="24"/>
          <w:lang w:val="ro-RO"/>
        </w:rPr>
      </w:pPr>
      <w:r w:rsidRPr="00411524">
        <w:rPr>
          <w:sz w:val="24"/>
          <w:szCs w:val="24"/>
          <w:lang w:val="ro-RO"/>
        </w:rPr>
        <w:t>să achite PRESTATORULUI contravaloarea serviciilor receptionate, la te</w:t>
      </w:r>
      <w:r w:rsidR="00D9287E">
        <w:rPr>
          <w:sz w:val="24"/>
          <w:szCs w:val="24"/>
          <w:lang w:val="ro-RO"/>
        </w:rPr>
        <w:t>r</w:t>
      </w:r>
      <w:r w:rsidRPr="00411524">
        <w:rPr>
          <w:sz w:val="24"/>
          <w:szCs w:val="24"/>
          <w:lang w:val="ro-RO"/>
        </w:rPr>
        <w:t>menele stabilite prin prezentul contract;</w:t>
      </w:r>
    </w:p>
    <w:p w:rsidR="00411524" w:rsidRDefault="00411524" w:rsidP="00411524">
      <w:pPr>
        <w:pStyle w:val="ListParagraph"/>
        <w:spacing w:line="240" w:lineRule="atLeast"/>
        <w:ind w:left="1440"/>
        <w:jc w:val="both"/>
        <w:rPr>
          <w:sz w:val="24"/>
          <w:szCs w:val="24"/>
          <w:lang w:val="ro-RO"/>
        </w:rPr>
      </w:pPr>
    </w:p>
    <w:p w:rsidR="00D9287E" w:rsidRDefault="00D9287E" w:rsidP="00D9287E">
      <w:pPr>
        <w:spacing w:line="240" w:lineRule="atLeast"/>
        <w:ind w:firstLine="720"/>
        <w:jc w:val="both"/>
        <w:rPr>
          <w:sz w:val="24"/>
          <w:szCs w:val="24"/>
          <w:lang w:val="ro-RO"/>
        </w:rPr>
      </w:pPr>
      <w:r w:rsidRPr="00D9287E">
        <w:rPr>
          <w:b/>
          <w:sz w:val="24"/>
          <w:szCs w:val="24"/>
          <w:lang w:val="ro-RO"/>
        </w:rPr>
        <w:t>4.Exemple de interventii</w:t>
      </w:r>
      <w:r w:rsidRPr="00D9287E">
        <w:rPr>
          <w:sz w:val="24"/>
          <w:szCs w:val="24"/>
          <w:lang w:val="ro-RO"/>
        </w:rPr>
        <w:t>:</w:t>
      </w:r>
    </w:p>
    <w:p w:rsidR="00D9287E" w:rsidRPr="00D9287E" w:rsidRDefault="00D9287E" w:rsidP="00D9287E">
      <w:pPr>
        <w:spacing w:line="240" w:lineRule="atLeast"/>
        <w:ind w:firstLine="720"/>
        <w:jc w:val="both"/>
        <w:rPr>
          <w:sz w:val="24"/>
          <w:szCs w:val="24"/>
          <w:lang w:val="ro-RO"/>
        </w:rPr>
      </w:pPr>
    </w:p>
    <w:p w:rsidR="00411524" w:rsidRPr="00411524" w:rsidRDefault="00411524" w:rsidP="00411524">
      <w:pPr>
        <w:numPr>
          <w:ilvl w:val="0"/>
          <w:numId w:val="5"/>
        </w:numPr>
        <w:rPr>
          <w:snapToGrid w:val="0"/>
          <w:color w:val="000000"/>
          <w:sz w:val="24"/>
          <w:szCs w:val="24"/>
          <w:lang w:val="ro-RO"/>
        </w:rPr>
      </w:pPr>
      <w:r w:rsidRPr="00411524">
        <w:rPr>
          <w:snapToGrid w:val="0"/>
          <w:color w:val="000000"/>
          <w:sz w:val="24"/>
          <w:szCs w:val="24"/>
          <w:lang w:val="ro-RO"/>
        </w:rPr>
        <w:t>Sub tensiune :</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1.1. Identificarea prezentei de zgomote anormale;</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1.2. Verificare valori curenti primari si secundari;</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1.3. Verificarea temperaturii uleiului,a nivelului si culorii;</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1.4. Verificare valori tensiune primara si secundara;</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1.5. Functionarea releelor de protectie;</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1.6.Termografie , in vederea identificarii potentialelor locuri de defect.</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2. Cu scoatere de sub tensiune:</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Revizie generala a transformatorului fiecarui PTA</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2.1. Legarea la priza de pamant;</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2.2. Starea barelor si a cablurilor de legatura, precum si celelalte legaturi electrice aferente transformatorului;</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2.3.  Verificarea functionarii releului de gaze;</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2.4. Verificarea strangerii bornelor primare si secundare;</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2.5. Verificarea starii silicagelului din filtrul de aer, cu eventuala schimbare a acestuia, in cazul in care aceasta operatie se impune;</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2.6. Verificarea starii izolatoarelor, a legaturilor la borne;</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2.7. Verificarea etanseitatii cuvei si a elementelor de circulatie a uleiului.</w:t>
      </w:r>
    </w:p>
    <w:p w:rsidR="00411524" w:rsidRPr="00665B1D" w:rsidRDefault="00411524" w:rsidP="00665B1D">
      <w:pPr>
        <w:rPr>
          <w:snapToGrid w:val="0"/>
          <w:color w:val="000000"/>
          <w:sz w:val="24"/>
          <w:szCs w:val="24"/>
          <w:lang w:val="ro-RO"/>
        </w:rPr>
      </w:pPr>
      <w:r w:rsidRPr="00411524">
        <w:rPr>
          <w:snapToGrid w:val="0"/>
          <w:color w:val="000000"/>
          <w:sz w:val="24"/>
          <w:szCs w:val="24"/>
          <w:lang w:val="ro-RO"/>
        </w:rPr>
        <w:t xml:space="preserve">     2.8. - Verificarea legaturilor la priza de </w:t>
      </w:r>
      <w:r w:rsidR="00665B1D">
        <w:rPr>
          <w:snapToGrid w:val="0"/>
          <w:color w:val="000000"/>
          <w:sz w:val="24"/>
          <w:szCs w:val="24"/>
          <w:lang w:val="ro-RO"/>
        </w:rPr>
        <w:t xml:space="preserve"> </w:t>
      </w:r>
      <w:r w:rsidRPr="00665B1D">
        <w:rPr>
          <w:snapToGrid w:val="0"/>
          <w:color w:val="000000"/>
          <w:sz w:val="24"/>
          <w:szCs w:val="24"/>
          <w:lang w:val="ro-RO"/>
        </w:rPr>
        <w:t>pamant .</w:t>
      </w:r>
    </w:p>
    <w:p w:rsidR="00411524" w:rsidRPr="00411524" w:rsidRDefault="00411524" w:rsidP="00411524">
      <w:pPr>
        <w:pStyle w:val="ListParagraph"/>
        <w:spacing w:line="240" w:lineRule="atLeast"/>
        <w:ind w:left="1440"/>
        <w:jc w:val="both"/>
        <w:rPr>
          <w:snapToGrid w:val="0"/>
          <w:color w:val="000000"/>
          <w:sz w:val="24"/>
          <w:szCs w:val="24"/>
          <w:lang w:val="ro-RO"/>
        </w:rPr>
      </w:pPr>
    </w:p>
    <w:p w:rsidR="00411524" w:rsidRPr="00411524" w:rsidRDefault="00411524" w:rsidP="00411524">
      <w:pPr>
        <w:pStyle w:val="ListParagraph"/>
        <w:spacing w:line="240" w:lineRule="atLeast"/>
        <w:ind w:left="1440"/>
        <w:jc w:val="both"/>
        <w:rPr>
          <w:snapToGrid w:val="0"/>
          <w:color w:val="000000"/>
          <w:sz w:val="24"/>
          <w:szCs w:val="24"/>
          <w:lang w:val="ro-RO"/>
        </w:rPr>
      </w:pP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Sub tensiune :</w:t>
      </w:r>
    </w:p>
    <w:p w:rsidR="00411524" w:rsidRPr="00411524" w:rsidRDefault="00411524" w:rsidP="00411524">
      <w:pPr>
        <w:ind w:firstLine="150"/>
        <w:rPr>
          <w:snapToGrid w:val="0"/>
          <w:color w:val="000000"/>
          <w:sz w:val="24"/>
          <w:szCs w:val="24"/>
          <w:lang w:val="ro-RO"/>
        </w:rPr>
      </w:pPr>
      <w:r w:rsidRPr="00411524">
        <w:rPr>
          <w:snapToGrid w:val="0"/>
          <w:color w:val="000000"/>
          <w:sz w:val="24"/>
          <w:szCs w:val="24"/>
          <w:lang w:val="ro-RO"/>
        </w:rPr>
        <w:t>- Termografie , in vederea identificarii  potentialelor locuri de defect;</w:t>
      </w:r>
    </w:p>
    <w:p w:rsidR="00411524" w:rsidRPr="00411524" w:rsidRDefault="00411524" w:rsidP="00411524">
      <w:pPr>
        <w:ind w:firstLine="150"/>
        <w:rPr>
          <w:snapToGrid w:val="0"/>
          <w:color w:val="000000"/>
          <w:sz w:val="24"/>
          <w:szCs w:val="24"/>
          <w:lang w:val="ro-RO"/>
        </w:rPr>
      </w:pPr>
      <w:r w:rsidRPr="00411524">
        <w:rPr>
          <w:snapToGrid w:val="0"/>
          <w:color w:val="000000"/>
          <w:sz w:val="24"/>
          <w:szCs w:val="24"/>
          <w:lang w:val="ro-RO"/>
        </w:rPr>
        <w:t>- Verificarea vizuala a starii sigurantelor.</w:t>
      </w:r>
    </w:p>
    <w:p w:rsidR="00411524" w:rsidRPr="00411524" w:rsidRDefault="00411524" w:rsidP="00411524">
      <w:pPr>
        <w:ind w:left="360"/>
        <w:rPr>
          <w:snapToGrid w:val="0"/>
          <w:color w:val="000000"/>
          <w:sz w:val="24"/>
          <w:szCs w:val="24"/>
          <w:lang w:val="ro-RO"/>
        </w:rPr>
      </w:pPr>
      <w:r w:rsidRPr="00411524">
        <w:rPr>
          <w:snapToGrid w:val="0"/>
          <w:color w:val="000000"/>
          <w:sz w:val="24"/>
          <w:szCs w:val="24"/>
          <w:lang w:val="ro-RO"/>
        </w:rPr>
        <w:t>2. Cu scoatere de sub tensiune:</w:t>
      </w:r>
    </w:p>
    <w:p w:rsidR="00411524" w:rsidRPr="00411524" w:rsidRDefault="00411524" w:rsidP="00411524">
      <w:pPr>
        <w:rPr>
          <w:snapToGrid w:val="0"/>
          <w:color w:val="000000"/>
          <w:sz w:val="24"/>
          <w:szCs w:val="24"/>
          <w:lang w:val="ro-RO"/>
        </w:rPr>
      </w:pPr>
      <w:r w:rsidRPr="00411524">
        <w:rPr>
          <w:snapToGrid w:val="0"/>
          <w:color w:val="000000"/>
          <w:sz w:val="24"/>
          <w:szCs w:val="24"/>
          <w:lang w:val="ro-RO"/>
        </w:rPr>
        <w:t xml:space="preserve"> - Verificarea starii sigurantelor prin extragere;</w:t>
      </w:r>
    </w:p>
    <w:p w:rsidR="00411524" w:rsidRPr="00411524" w:rsidRDefault="00411524" w:rsidP="00411524">
      <w:pPr>
        <w:rPr>
          <w:snapToGrid w:val="0"/>
          <w:color w:val="000000"/>
          <w:sz w:val="24"/>
          <w:szCs w:val="24"/>
          <w:lang w:val="ro-RO"/>
        </w:rPr>
      </w:pPr>
      <w:r w:rsidRPr="00411524">
        <w:rPr>
          <w:snapToGrid w:val="0"/>
          <w:color w:val="000000"/>
          <w:sz w:val="24"/>
          <w:szCs w:val="24"/>
          <w:lang w:val="ro-RO"/>
        </w:rPr>
        <w:t xml:space="preserve"> - Verificarea strangerilor si a papucilor la cablurile electrice;</w:t>
      </w:r>
    </w:p>
    <w:p w:rsidR="00411524" w:rsidRPr="00411524" w:rsidRDefault="00411524" w:rsidP="00411524">
      <w:pPr>
        <w:rPr>
          <w:snapToGrid w:val="0"/>
          <w:color w:val="000000"/>
          <w:sz w:val="24"/>
          <w:szCs w:val="24"/>
          <w:lang w:val="ro-RO"/>
        </w:rPr>
      </w:pPr>
      <w:r w:rsidRPr="00411524">
        <w:rPr>
          <w:snapToGrid w:val="0"/>
          <w:color w:val="000000"/>
          <w:sz w:val="24"/>
          <w:szCs w:val="24"/>
          <w:lang w:val="ro-RO"/>
        </w:rPr>
        <w:t xml:space="preserve"> - Verificarea legaturilor la priza de </w:t>
      </w:r>
    </w:p>
    <w:p w:rsidR="00411524" w:rsidRPr="00411524" w:rsidRDefault="00411524" w:rsidP="00411524">
      <w:pPr>
        <w:pStyle w:val="ListParagraph"/>
        <w:spacing w:line="240" w:lineRule="atLeast"/>
        <w:ind w:left="1440"/>
        <w:jc w:val="both"/>
        <w:rPr>
          <w:sz w:val="24"/>
          <w:szCs w:val="24"/>
          <w:lang w:val="ro-RO"/>
        </w:rPr>
      </w:pPr>
      <w:r w:rsidRPr="00411524">
        <w:rPr>
          <w:snapToGrid w:val="0"/>
          <w:color w:val="000000"/>
          <w:sz w:val="24"/>
          <w:szCs w:val="24"/>
          <w:lang w:val="ro-RO"/>
        </w:rPr>
        <w:t>pamant .</w:t>
      </w:r>
    </w:p>
    <w:p w:rsidR="00411524" w:rsidRPr="00411524" w:rsidRDefault="00411524" w:rsidP="00411524">
      <w:pPr>
        <w:spacing w:line="240" w:lineRule="atLeast"/>
        <w:ind w:firstLine="720"/>
        <w:jc w:val="both"/>
        <w:rPr>
          <w:sz w:val="24"/>
          <w:szCs w:val="24"/>
          <w:lang w:val="ro-RO"/>
        </w:rPr>
      </w:pPr>
    </w:p>
    <w:p w:rsidR="009F29AF" w:rsidRDefault="009F29AF">
      <w:pPr>
        <w:rPr>
          <w:sz w:val="24"/>
          <w:szCs w:val="24"/>
        </w:rPr>
      </w:pPr>
    </w:p>
    <w:p w:rsidR="00D9287E" w:rsidRDefault="00D9287E">
      <w:pPr>
        <w:rPr>
          <w:sz w:val="24"/>
          <w:szCs w:val="24"/>
        </w:rPr>
      </w:pPr>
    </w:p>
    <w:p w:rsidR="00D9287E" w:rsidRDefault="00D9287E">
      <w:pPr>
        <w:rPr>
          <w:sz w:val="24"/>
          <w:szCs w:val="24"/>
        </w:rPr>
      </w:pPr>
    </w:p>
    <w:p w:rsidR="00D9287E" w:rsidRDefault="00D9287E">
      <w:pPr>
        <w:rPr>
          <w:sz w:val="24"/>
          <w:szCs w:val="24"/>
        </w:rPr>
      </w:pPr>
      <w:proofErr w:type="spellStart"/>
      <w:r>
        <w:rPr>
          <w:sz w:val="24"/>
          <w:szCs w:val="24"/>
        </w:rPr>
        <w:t>Prestator</w:t>
      </w:r>
      <w:proofErr w:type="spellEnd"/>
      <w:r>
        <w:rPr>
          <w:sz w:val="24"/>
          <w:szCs w:val="24"/>
        </w:rPr>
        <w:t>:</w:t>
      </w:r>
    </w:p>
    <w:p w:rsidR="00D9287E" w:rsidRPr="00411524" w:rsidRDefault="00D9287E">
      <w:pPr>
        <w:rPr>
          <w:sz w:val="24"/>
          <w:szCs w:val="24"/>
        </w:rPr>
      </w:pPr>
      <w:proofErr w:type="gramStart"/>
      <w:r>
        <w:rPr>
          <w:sz w:val="24"/>
          <w:szCs w:val="24"/>
        </w:rPr>
        <w:t>S.C. ELECTRO SERVICE S.R.L.</w:t>
      </w:r>
      <w:proofErr w:type="gramEnd"/>
    </w:p>
    <w:sectPr w:rsidR="00D9287E" w:rsidRPr="00411524" w:rsidSect="009F29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L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61CC8"/>
    <w:multiLevelType w:val="hybridMultilevel"/>
    <w:tmpl w:val="EA0C962E"/>
    <w:lvl w:ilvl="0" w:tplc="0A26B404">
      <w:start w:val="1"/>
      <w:numFmt w:val="lowerLetter"/>
      <w:lvlText w:val="%1) "/>
      <w:lvlJc w:val="left"/>
      <w:pPr>
        <w:tabs>
          <w:tab w:val="num" w:pos="0"/>
        </w:tabs>
        <w:ind w:left="283" w:hanging="283"/>
      </w:pPr>
      <w:rPr>
        <w:rFonts w:ascii="Times New Roman" w:hAnsi="Times New Roman" w:hint="default"/>
        <w:b/>
        <w:i w:val="0"/>
        <w:sz w:val="24"/>
        <w:szCs w:val="24"/>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4CE07A99"/>
    <w:multiLevelType w:val="multilevel"/>
    <w:tmpl w:val="C210920E"/>
    <w:lvl w:ilvl="0">
      <w:start w:val="1"/>
      <w:numFmt w:val="decimal"/>
      <w:lvlText w:val="%1."/>
      <w:lvlJc w:val="left"/>
      <w:pPr>
        <w:tabs>
          <w:tab w:val="num" w:pos="1440"/>
        </w:tabs>
        <w:ind w:left="1440" w:hanging="360"/>
      </w:pPr>
      <w:rPr>
        <w:sz w:val="24"/>
        <w:szCs w:val="24"/>
      </w:rPr>
    </w:lvl>
    <w:lvl w:ilvl="1">
      <w:start w:val="2"/>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
    <w:nsid w:val="571B5E3E"/>
    <w:multiLevelType w:val="hybridMultilevel"/>
    <w:tmpl w:val="C87843B4"/>
    <w:lvl w:ilvl="0" w:tplc="BE64947A">
      <w:start w:val="1"/>
      <w:numFmt w:val="decimal"/>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BF46870"/>
    <w:multiLevelType w:val="hybridMultilevel"/>
    <w:tmpl w:val="8836F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1F770C"/>
    <w:multiLevelType w:val="multilevel"/>
    <w:tmpl w:val="D5188C7C"/>
    <w:lvl w:ilvl="0">
      <w:start w:val="1"/>
      <w:numFmt w:val="lowerLetter"/>
      <w:lvlText w:val="%1) "/>
      <w:lvlJc w:val="left"/>
      <w:pPr>
        <w:tabs>
          <w:tab w:val="num" w:pos="0"/>
        </w:tabs>
        <w:ind w:left="283" w:hanging="283"/>
      </w:pPr>
      <w:rPr>
        <w:rFonts w:ascii="Times New Roman" w:hAnsi="Times New Roman" w:hint="default"/>
        <w:b/>
        <w:i w:val="0"/>
        <w:sz w:val="24"/>
        <w:szCs w:val="24"/>
        <w:u w:val="none"/>
      </w:rPr>
    </w:lvl>
    <w:lvl w:ilvl="1">
      <w:start w:val="1"/>
      <w:numFmt w:val="bullet"/>
      <w:lvlText w:val="o"/>
      <w:lvlJc w:val="left"/>
      <w:pPr>
        <w:tabs>
          <w:tab w:val="num" w:pos="1440"/>
        </w:tabs>
        <w:ind w:left="1440" w:hanging="360"/>
      </w:pPr>
      <w:rPr>
        <w:rFonts w:ascii="Courier New" w:hAnsi="Courier New" w:hint="default"/>
      </w:rPr>
    </w:lvl>
    <w:lvl w:ilvl="2">
      <w:start w:val="2"/>
      <w:numFmt w:val="decimal"/>
      <w:lvlText w:val="%3."/>
      <w:lvlJc w:val="left"/>
      <w:pPr>
        <w:tabs>
          <w:tab w:val="num" w:pos="2160"/>
        </w:tabs>
        <w:ind w:left="2160" w:hanging="360"/>
      </w:pPr>
      <w:rPr>
        <w:rFonts w:hint="default"/>
      </w:rPr>
    </w:lvl>
    <w:lvl w:ilvl="3">
      <w:start w:val="4"/>
      <w:numFmt w:val="bullet"/>
      <w:lvlText w:val="-"/>
      <w:lvlJc w:val="left"/>
      <w:pPr>
        <w:tabs>
          <w:tab w:val="num" w:pos="2880"/>
        </w:tabs>
        <w:ind w:left="2880" w:hanging="360"/>
      </w:pPr>
      <w:rPr>
        <w:rFonts w:ascii="Arial" w:eastAsia="Times New Roman" w:hAnsi="Arial" w:cs="Aria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5FDE"/>
    <w:rsid w:val="00200402"/>
    <w:rsid w:val="00411524"/>
    <w:rsid w:val="00665B1D"/>
    <w:rsid w:val="00684AFF"/>
    <w:rsid w:val="009F29AF"/>
    <w:rsid w:val="00D9287E"/>
    <w:rsid w:val="00D974DB"/>
    <w:rsid w:val="00E27801"/>
    <w:rsid w:val="00E5300F"/>
    <w:rsid w:val="00FB5F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7"/>
        <w:sz w:val="24"/>
        <w:szCs w:val="24"/>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24"/>
    <w:pPr>
      <w:spacing w:after="0" w:line="240" w:lineRule="auto"/>
      <w:jc w:val="left"/>
    </w:pPr>
    <w:rPr>
      <w:rFonts w:eastAsia="Times New Roman"/>
      <w:spacing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24"/>
    <w:pPr>
      <w:ind w:left="720"/>
      <w:contextualSpacing/>
    </w:pPr>
  </w:style>
  <w:style w:type="paragraph" w:styleId="BodyText3">
    <w:name w:val="Body Text 3"/>
    <w:basedOn w:val="Normal"/>
    <w:link w:val="BodyText3Char"/>
    <w:rsid w:val="00411524"/>
    <w:pPr>
      <w:widowControl w:val="0"/>
      <w:jc w:val="both"/>
    </w:pPr>
    <w:rPr>
      <w:rFonts w:ascii="HelveticaLT" w:hAnsi="HelveticaLT"/>
      <w:color w:val="FF0000"/>
      <w:sz w:val="18"/>
      <w:lang w:val="en-GB"/>
    </w:rPr>
  </w:style>
  <w:style w:type="character" w:customStyle="1" w:styleId="BodyText3Char">
    <w:name w:val="Body Text 3 Char"/>
    <w:basedOn w:val="DefaultParagraphFont"/>
    <w:link w:val="BodyText3"/>
    <w:rsid w:val="00411524"/>
    <w:rPr>
      <w:rFonts w:ascii="HelveticaLT" w:eastAsia="Times New Roman" w:hAnsi="HelveticaLT"/>
      <w:color w:val="FF0000"/>
      <w:spacing w:val="0"/>
      <w:sz w:val="18"/>
      <w:szCs w:val="20"/>
    </w:rPr>
  </w:style>
  <w:style w:type="paragraph" w:styleId="BalloonText">
    <w:name w:val="Balloon Text"/>
    <w:basedOn w:val="Normal"/>
    <w:link w:val="BalloonTextChar"/>
    <w:uiPriority w:val="99"/>
    <w:semiHidden/>
    <w:unhideWhenUsed/>
    <w:rsid w:val="00200402"/>
    <w:rPr>
      <w:rFonts w:ascii="Tahoma" w:hAnsi="Tahoma" w:cs="Tahoma"/>
      <w:sz w:val="16"/>
      <w:szCs w:val="16"/>
    </w:rPr>
  </w:style>
  <w:style w:type="character" w:customStyle="1" w:styleId="BalloonTextChar">
    <w:name w:val="Balloon Text Char"/>
    <w:basedOn w:val="DefaultParagraphFont"/>
    <w:link w:val="BalloonText"/>
    <w:uiPriority w:val="99"/>
    <w:semiHidden/>
    <w:rsid w:val="00200402"/>
    <w:rPr>
      <w:rFonts w:ascii="Tahoma" w:eastAsia="Times New Roman" w:hAnsi="Tahoma" w:cs="Tahoma"/>
      <w:spacing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81B8B-6BA1-4EEA-9EBE-2AD0A19B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Mihai</cp:lastModifiedBy>
  <cp:revision>4</cp:revision>
  <dcterms:created xsi:type="dcterms:W3CDTF">2012-05-25T11:30:00Z</dcterms:created>
  <dcterms:modified xsi:type="dcterms:W3CDTF">2012-05-25T12:05:00Z</dcterms:modified>
</cp:coreProperties>
</file>